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19540A" w:rsidRPr="0019540A" w14:paraId="49ACE387" w14:textId="77777777" w:rsidTr="0019540A">
        <w:tc>
          <w:tcPr>
            <w:tcW w:w="5000" w:type="pct"/>
            <w:shd w:val="clear" w:color="auto" w:fill="C2D69B"/>
          </w:tcPr>
          <w:p w14:paraId="36B144E5" w14:textId="77777777" w:rsidR="0019540A" w:rsidRPr="0019540A" w:rsidRDefault="0019540A" w:rsidP="0019540A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59591905"/>
            <w:r w:rsidRPr="0019540A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PM-04-PS03: </w:t>
            </w:r>
            <w:r w:rsidRPr="0019540A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Develop a project budget</w:t>
            </w:r>
            <w:bookmarkEnd w:id="0"/>
            <w:r w:rsidRPr="0019540A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</w:tbl>
    <w:p w14:paraId="08A17FD2" w14:textId="77777777" w:rsidR="0019540A" w:rsidRPr="0019540A" w:rsidRDefault="0019540A" w:rsidP="0019540A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36B16399" w14:textId="77777777" w:rsidR="0019540A" w:rsidRPr="0019540A" w:rsidRDefault="0019540A" w:rsidP="0019540A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19540A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4E46A2EC" w14:textId="77777777" w:rsidR="0019540A" w:rsidRPr="0019540A" w:rsidRDefault="0019540A" w:rsidP="0019540A">
      <w:pPr>
        <w:numPr>
          <w:ilvl w:val="0"/>
          <w:numId w:val="1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19540A">
        <w:rPr>
          <w:rFonts w:ascii="Calibri" w:eastAsia="Times New Roman" w:hAnsi="Calibri" w:cs="Calibri"/>
          <w:kern w:val="0"/>
          <w:lang w:val="en-GB"/>
          <w14:ligatures w14:val="none"/>
        </w:rPr>
        <w:t>AK0301 Budgeting metrics</w:t>
      </w:r>
    </w:p>
    <w:p w14:paraId="06E5165F" w14:textId="77777777" w:rsidR="0019540A" w:rsidRPr="0019540A" w:rsidRDefault="0019540A" w:rsidP="0019540A">
      <w:pPr>
        <w:numPr>
          <w:ilvl w:val="0"/>
          <w:numId w:val="1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19540A">
        <w:rPr>
          <w:rFonts w:ascii="Calibri" w:eastAsia="Times New Roman" w:hAnsi="Calibri" w:cs="Calibri"/>
          <w:kern w:val="0"/>
          <w:lang w:val="en-GB"/>
          <w14:ligatures w14:val="none"/>
        </w:rPr>
        <w:t>AK0302 The process dynamics of budgeting</w:t>
      </w:r>
    </w:p>
    <w:p w14:paraId="1D97FDCD" w14:textId="77777777" w:rsidR="0019540A" w:rsidRPr="0019540A" w:rsidRDefault="0019540A" w:rsidP="0019540A">
      <w:pPr>
        <w:numPr>
          <w:ilvl w:val="0"/>
          <w:numId w:val="1"/>
        </w:numPr>
        <w:spacing w:after="0" w:line="360" w:lineRule="auto"/>
        <w:ind w:left="993" w:hanging="633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19540A">
        <w:rPr>
          <w:rFonts w:ascii="Calibri" w:eastAsia="Times New Roman" w:hAnsi="Calibri" w:cs="Calibri"/>
          <w:kern w:val="0"/>
          <w:lang w:val="en-GB"/>
          <w14:ligatures w14:val="none"/>
        </w:rPr>
        <w:t xml:space="preserve">AK0303 Budgeting, budget analysis and control </w:t>
      </w:r>
    </w:p>
    <w:p w14:paraId="6AF0594B" w14:textId="77777777" w:rsidR="0019540A" w:rsidRPr="0019540A" w:rsidRDefault="0019540A" w:rsidP="0019540A">
      <w:pPr>
        <w:spacing w:line="360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577FA453" w14:textId="232F718A" w:rsidR="0019540A" w:rsidRPr="00AE3258" w:rsidRDefault="0019540A" w:rsidP="00AE3258">
      <w:pPr>
        <w:spacing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AE3258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9540A" w:rsidRPr="00AE3258" w14:paraId="3392368B" w14:textId="77777777" w:rsidTr="0019540A">
        <w:tc>
          <w:tcPr>
            <w:tcW w:w="3823" w:type="dxa"/>
            <w:shd w:val="clear" w:color="auto" w:fill="76923C"/>
          </w:tcPr>
          <w:p w14:paraId="56CFE81B" w14:textId="77777777" w:rsidR="0019540A" w:rsidRPr="00AE3258" w:rsidRDefault="0019540A" w:rsidP="0019540A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AE325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0108397E" w14:textId="77777777" w:rsidR="0019540A" w:rsidRPr="00AE3258" w:rsidRDefault="0019540A" w:rsidP="0019540A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AE325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19540A" w:rsidRPr="00AE3258" w14:paraId="1B050D07" w14:textId="77777777" w:rsidTr="008404E4">
        <w:tc>
          <w:tcPr>
            <w:tcW w:w="3823" w:type="dxa"/>
          </w:tcPr>
          <w:p w14:paraId="0B434CF0" w14:textId="77777777" w:rsidR="0019540A" w:rsidRPr="00AE3258" w:rsidRDefault="0019540A" w:rsidP="0019540A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3258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2FEB5B62" w14:textId="77777777" w:rsidR="0019540A" w:rsidRPr="00AE3258" w:rsidRDefault="0019540A" w:rsidP="0019540A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AE3258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21905000-KM-</w:t>
            </w:r>
            <w:r w:rsidRPr="00AE325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E3258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05, Project Cost Management</w:t>
            </w:r>
          </w:p>
          <w:p w14:paraId="731D85AB" w14:textId="77777777" w:rsidR="0019540A" w:rsidRPr="00AE3258" w:rsidRDefault="0019540A" w:rsidP="0019540A">
            <w:pPr>
              <w:spacing w:line="360" w:lineRule="auto"/>
              <w:ind w:left="72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AE3258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KM-05-KT03: Project budgeting concepts</w:t>
            </w:r>
          </w:p>
          <w:p w14:paraId="4E9DE91E" w14:textId="77777777" w:rsidR="0019540A" w:rsidRPr="00AE3258" w:rsidRDefault="0019540A" w:rsidP="0019540A">
            <w:pPr>
              <w:spacing w:line="360" w:lineRule="auto"/>
              <w:ind w:left="1440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AE3258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KT0301 Project budgeting concepts and flow of data</w:t>
            </w:r>
          </w:p>
        </w:tc>
      </w:tr>
    </w:tbl>
    <w:p w14:paraId="2BD172F3" w14:textId="77777777" w:rsidR="0019540A" w:rsidRPr="0019540A" w:rsidRDefault="0019540A" w:rsidP="0019540A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396F8293" w14:textId="77777777" w:rsidR="002F2388" w:rsidRDefault="002F2388" w:rsidP="0019540A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696EF218" w14:textId="327ABC6E" w:rsidR="0019540A" w:rsidRDefault="008A455F" w:rsidP="0019540A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8A455F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You have a budget of R90 000 for this remodelling project. Use the same template as the cost </w:t>
      </w:r>
      <w:r w:rsidR="00C35216" w:rsidRPr="008A455F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estimate and</w:t>
      </w:r>
      <w:r w:rsidRPr="008A455F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 xml:space="preserve"> edit the costs to fit into this budget. Complete the notes column and edit other affected columns to indicate the edits to the estimated costs.  </w:t>
      </w:r>
    </w:p>
    <w:p w14:paraId="1DAB316E" w14:textId="77777777" w:rsidR="00167E86" w:rsidRPr="0019540A" w:rsidRDefault="00167E86" w:rsidP="0019540A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24A685F8" w14:textId="77777777" w:rsidR="00584B9B" w:rsidRPr="00584B9B" w:rsidRDefault="00584B9B" w:rsidP="00584B9B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</w:pPr>
      <w:bookmarkStart w:id="1" w:name="_Toc187395620"/>
      <w:r w:rsidRPr="00584B9B">
        <w:rPr>
          <w:rFonts w:ascii="Calibri" w:eastAsia="Times New Roman" w:hAnsi="Calibri" w:cs="Calibri"/>
          <w:b/>
          <w:bCs/>
          <w:color w:val="76923C"/>
          <w:kern w:val="0"/>
          <w14:ligatures w14:val="none"/>
        </w:rPr>
        <w:t>Observation Checklist</w:t>
      </w:r>
      <w:bookmarkEnd w:id="1"/>
    </w:p>
    <w:p w14:paraId="236E38D6" w14:textId="77777777" w:rsidR="00584B9B" w:rsidRPr="00584B9B" w:rsidRDefault="00584B9B" w:rsidP="00584B9B">
      <w:pPr>
        <w:spacing w:after="0" w:line="24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 w:eastAsia="en-GB"/>
          <w14:ligatures w14:val="none"/>
        </w:rPr>
      </w:pPr>
      <w:r w:rsidRPr="00584B9B">
        <w:rPr>
          <w:rFonts w:ascii="Calibri" w:eastAsia="Calibri" w:hAnsi="Calibri" w:cs="Calibri"/>
          <w:b/>
          <w:color w:val="000000"/>
          <w:kern w:val="0"/>
          <w:lang w:val="en-GB" w:eastAsia="en-GB"/>
          <w14:ligatures w14:val="none"/>
        </w:rPr>
        <w:t>Check that the following is accomplished: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2642"/>
      </w:tblGrid>
      <w:tr w:rsidR="00584B9B" w:rsidRPr="00584B9B" w14:paraId="0C86185B" w14:textId="77777777" w:rsidTr="00584B9B">
        <w:tc>
          <w:tcPr>
            <w:tcW w:w="4957" w:type="dxa"/>
            <w:gridSpan w:val="2"/>
            <w:shd w:val="clear" w:color="auto" w:fill="76923C"/>
            <w:vAlign w:val="center"/>
          </w:tcPr>
          <w:p w14:paraId="568736FE" w14:textId="77777777" w:rsidR="00584B9B" w:rsidRPr="00584B9B" w:rsidRDefault="00584B9B" w:rsidP="00584B9B">
            <w:pPr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</w:pPr>
            <w:r w:rsidRPr="00584B9B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1C559288" w14:textId="77777777" w:rsidR="00584B9B" w:rsidRPr="00584B9B" w:rsidRDefault="00584B9B" w:rsidP="00584B9B">
            <w:pPr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</w:pPr>
            <w:r w:rsidRPr="00584B9B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  <w:t>Checked (Yes=5</w:t>
            </w:r>
          </w:p>
          <w:p w14:paraId="19E3203C" w14:textId="77777777" w:rsidR="00584B9B" w:rsidRPr="00584B9B" w:rsidRDefault="00584B9B" w:rsidP="00584B9B">
            <w:pPr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</w:pPr>
            <w:r w:rsidRPr="00584B9B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  <w:t>No=0)</w:t>
            </w:r>
          </w:p>
        </w:tc>
        <w:tc>
          <w:tcPr>
            <w:tcW w:w="2642" w:type="dxa"/>
            <w:shd w:val="clear" w:color="auto" w:fill="76923C"/>
            <w:vAlign w:val="center"/>
          </w:tcPr>
          <w:p w14:paraId="39585372" w14:textId="77777777" w:rsidR="00584B9B" w:rsidRPr="00584B9B" w:rsidRDefault="00584B9B" w:rsidP="00584B9B">
            <w:pPr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</w:pPr>
            <w:r w:rsidRPr="00584B9B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 w:eastAsia="en-GB"/>
              </w:rPr>
              <w:t>Comment: where did you find the evidence?</w:t>
            </w:r>
          </w:p>
        </w:tc>
      </w:tr>
      <w:tr w:rsidR="00584B9B" w:rsidRPr="00584B9B" w14:paraId="7A339C8F" w14:textId="77777777" w:rsidTr="005D4D93">
        <w:tc>
          <w:tcPr>
            <w:tcW w:w="4957" w:type="dxa"/>
            <w:gridSpan w:val="2"/>
          </w:tcPr>
          <w:p w14:paraId="0F6109AB" w14:textId="77777777" w:rsidR="00584B9B" w:rsidRPr="00584B9B" w:rsidRDefault="00584B9B" w:rsidP="00584B9B">
            <w:pPr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 w:eastAsia="en-GB"/>
              </w:rPr>
            </w:pPr>
            <w:r w:rsidRPr="00584B9B">
              <w:rPr>
                <w:rFonts w:ascii="Calibri" w:eastAsia="Times New Roman" w:hAnsi="Calibri" w:cs="Calibri"/>
                <w:bCs/>
                <w:sz w:val="24"/>
                <w:szCs w:val="24"/>
                <w:lang w:val="en-GB" w:eastAsia="en-GB"/>
              </w:rPr>
              <w:t>IAC0301 All documented reports are accurate and compiled in the required format</w:t>
            </w:r>
          </w:p>
        </w:tc>
        <w:tc>
          <w:tcPr>
            <w:tcW w:w="1417" w:type="dxa"/>
          </w:tcPr>
          <w:p w14:paraId="18BC97DA" w14:textId="77777777" w:rsidR="00584B9B" w:rsidRPr="00584B9B" w:rsidRDefault="00584B9B" w:rsidP="00584B9B">
            <w:pPr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42" w:type="dxa"/>
          </w:tcPr>
          <w:p w14:paraId="161A388D" w14:textId="77777777" w:rsidR="00584B9B" w:rsidRPr="00584B9B" w:rsidRDefault="00584B9B" w:rsidP="00584B9B">
            <w:pPr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06F82F1A" w14:textId="77777777" w:rsidR="00584B9B" w:rsidRPr="00584B9B" w:rsidRDefault="00584B9B" w:rsidP="00584B9B">
            <w:pPr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584B9B" w:rsidRPr="00584B9B" w14:paraId="41443656" w14:textId="77777777" w:rsidTr="005D4D93">
        <w:tc>
          <w:tcPr>
            <w:tcW w:w="4957" w:type="dxa"/>
            <w:gridSpan w:val="2"/>
          </w:tcPr>
          <w:p w14:paraId="290A08EB" w14:textId="77777777" w:rsidR="00584B9B" w:rsidRPr="00584B9B" w:rsidRDefault="00584B9B" w:rsidP="00584B9B">
            <w:pPr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 w:eastAsia="en-GB"/>
              </w:rPr>
            </w:pPr>
            <w:r w:rsidRPr="00584B9B">
              <w:rPr>
                <w:rFonts w:ascii="Calibri" w:eastAsia="Times New Roman" w:hAnsi="Calibri" w:cs="Calibri"/>
                <w:bCs/>
                <w:sz w:val="24"/>
                <w:szCs w:val="24"/>
                <w:lang w:val="en-GB" w:eastAsia="en-GB"/>
              </w:rPr>
              <w:t>IAC0302 The cost baseline represents a time phased budget that is used as a basis against which to measure, monitor and control overall cost performance on the project</w:t>
            </w:r>
          </w:p>
        </w:tc>
        <w:tc>
          <w:tcPr>
            <w:tcW w:w="1417" w:type="dxa"/>
          </w:tcPr>
          <w:p w14:paraId="0104F9AA" w14:textId="77777777" w:rsidR="00584B9B" w:rsidRPr="00584B9B" w:rsidRDefault="00584B9B" w:rsidP="00584B9B">
            <w:pPr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42" w:type="dxa"/>
          </w:tcPr>
          <w:p w14:paraId="36EA9D84" w14:textId="77777777" w:rsidR="00584B9B" w:rsidRPr="00584B9B" w:rsidRDefault="00584B9B" w:rsidP="00584B9B">
            <w:pPr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61A9919E" w14:textId="77777777" w:rsidR="00584B9B" w:rsidRPr="00584B9B" w:rsidRDefault="00584B9B" w:rsidP="00584B9B">
            <w:pPr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584B9B" w:rsidRPr="00584B9B" w14:paraId="37C8D8C0" w14:textId="77777777" w:rsidTr="005D4D93">
        <w:tc>
          <w:tcPr>
            <w:tcW w:w="4957" w:type="dxa"/>
            <w:gridSpan w:val="2"/>
          </w:tcPr>
          <w:p w14:paraId="70E55635" w14:textId="77777777" w:rsidR="00584B9B" w:rsidRPr="00584B9B" w:rsidRDefault="00584B9B" w:rsidP="00584B9B">
            <w:pPr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 w:eastAsia="en-GB"/>
              </w:rPr>
            </w:pPr>
            <w:r w:rsidRPr="00584B9B">
              <w:rPr>
                <w:rFonts w:ascii="Calibri" w:eastAsia="Times New Roman" w:hAnsi="Calibri" w:cs="Calibri"/>
                <w:bCs/>
                <w:sz w:val="24"/>
                <w:szCs w:val="24"/>
                <w:lang w:val="en-GB" w:eastAsia="en-GB"/>
              </w:rPr>
              <w:lastRenderedPageBreak/>
              <w:t xml:space="preserve">IAC0303 The cost baseline reflects needs and structures including but are not limited to: Work Breakdown Structure (WBS), Chart of Accounts, Schedule </w:t>
            </w:r>
          </w:p>
        </w:tc>
        <w:tc>
          <w:tcPr>
            <w:tcW w:w="1417" w:type="dxa"/>
          </w:tcPr>
          <w:p w14:paraId="29292EB5" w14:textId="77777777" w:rsidR="00584B9B" w:rsidRPr="00584B9B" w:rsidRDefault="00584B9B" w:rsidP="00584B9B">
            <w:pPr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42" w:type="dxa"/>
          </w:tcPr>
          <w:p w14:paraId="2BF1AE8C" w14:textId="77777777" w:rsidR="00584B9B" w:rsidRPr="00584B9B" w:rsidRDefault="00584B9B" w:rsidP="00584B9B">
            <w:pPr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  <w:p w14:paraId="71C1EDB3" w14:textId="77777777" w:rsidR="00584B9B" w:rsidRPr="00584B9B" w:rsidRDefault="00584B9B" w:rsidP="00584B9B">
            <w:pPr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584B9B" w:rsidRPr="00584B9B" w14:paraId="730DE5EC" w14:textId="77777777" w:rsidTr="00584B9B">
        <w:tc>
          <w:tcPr>
            <w:tcW w:w="3301" w:type="dxa"/>
            <w:shd w:val="clear" w:color="auto" w:fill="C2D69B"/>
          </w:tcPr>
          <w:p w14:paraId="2F3006CE" w14:textId="77777777" w:rsidR="00584B9B" w:rsidRPr="00584B9B" w:rsidRDefault="00584B9B" w:rsidP="00584B9B">
            <w:pPr>
              <w:spacing w:after="120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584B9B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Name of member</w:t>
            </w:r>
          </w:p>
        </w:tc>
        <w:tc>
          <w:tcPr>
            <w:tcW w:w="5715" w:type="dxa"/>
            <w:gridSpan w:val="3"/>
          </w:tcPr>
          <w:p w14:paraId="6081EA7F" w14:textId="77777777" w:rsidR="00584B9B" w:rsidRPr="00584B9B" w:rsidRDefault="00584B9B" w:rsidP="00584B9B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</w:tc>
      </w:tr>
      <w:tr w:rsidR="00584B9B" w:rsidRPr="00584B9B" w14:paraId="645C24D4" w14:textId="77777777" w:rsidTr="00584B9B">
        <w:tc>
          <w:tcPr>
            <w:tcW w:w="3301" w:type="dxa"/>
            <w:shd w:val="clear" w:color="auto" w:fill="C2D69B"/>
          </w:tcPr>
          <w:p w14:paraId="773A7C20" w14:textId="77777777" w:rsidR="00584B9B" w:rsidRPr="00584B9B" w:rsidRDefault="00584B9B" w:rsidP="00584B9B">
            <w:pPr>
              <w:spacing w:after="120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584B9B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Signature</w:t>
            </w:r>
          </w:p>
        </w:tc>
        <w:tc>
          <w:tcPr>
            <w:tcW w:w="5715" w:type="dxa"/>
            <w:gridSpan w:val="3"/>
          </w:tcPr>
          <w:p w14:paraId="19B8DF53" w14:textId="77777777" w:rsidR="00584B9B" w:rsidRPr="00584B9B" w:rsidRDefault="00584B9B" w:rsidP="00584B9B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</w:tc>
      </w:tr>
      <w:tr w:rsidR="00584B9B" w:rsidRPr="00584B9B" w14:paraId="5DB33FE0" w14:textId="77777777" w:rsidTr="00584B9B">
        <w:tc>
          <w:tcPr>
            <w:tcW w:w="3301" w:type="dxa"/>
            <w:shd w:val="clear" w:color="auto" w:fill="C2D69B"/>
          </w:tcPr>
          <w:p w14:paraId="3DFDC344" w14:textId="77777777" w:rsidR="00584B9B" w:rsidRPr="00584B9B" w:rsidRDefault="00584B9B" w:rsidP="00584B9B">
            <w:pPr>
              <w:spacing w:after="120"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584B9B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5715" w:type="dxa"/>
            <w:gridSpan w:val="3"/>
          </w:tcPr>
          <w:p w14:paraId="4B38D0E8" w14:textId="77777777" w:rsidR="00584B9B" w:rsidRPr="00584B9B" w:rsidRDefault="00584B9B" w:rsidP="00584B9B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1553"/>
        <w:gridCol w:w="1691"/>
        <w:gridCol w:w="846"/>
        <w:gridCol w:w="330"/>
        <w:gridCol w:w="2234"/>
      </w:tblGrid>
      <w:tr w:rsidR="00584B9B" w:rsidRPr="00584B9B" w14:paraId="041C9DE2" w14:textId="77777777" w:rsidTr="00584B9B">
        <w:trPr>
          <w:trHeight w:val="309"/>
        </w:trPr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0A66E49" w14:textId="77777777" w:rsidR="00584B9B" w:rsidRPr="00584B9B" w:rsidRDefault="00584B9B" w:rsidP="00584B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  <w:bookmarkStart w:id="2" w:name="_Hlk106726041"/>
            <w:r w:rsidRPr="00584B9B"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  <w:t>Requirements met</w:t>
            </w:r>
          </w:p>
          <w:p w14:paraId="4BE1AE4D" w14:textId="77777777" w:rsidR="00584B9B" w:rsidRPr="00584B9B" w:rsidRDefault="00584B9B" w:rsidP="00584B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  <w:r w:rsidRPr="00584B9B"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  <w:t xml:space="preserve"> 44+/55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A43" w14:textId="77777777" w:rsidR="00584B9B" w:rsidRPr="00584B9B" w:rsidRDefault="00584B9B" w:rsidP="00584B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572D176" w14:textId="77777777" w:rsidR="00584B9B" w:rsidRPr="00584B9B" w:rsidRDefault="00584B9B" w:rsidP="00584B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  <w:r w:rsidRPr="00584B9B"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  <w:t>Sub-Total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5C87" w14:textId="77777777" w:rsidR="00584B9B" w:rsidRPr="00584B9B" w:rsidRDefault="00584B9B" w:rsidP="00584B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  <w:r w:rsidRPr="00584B9B"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  <w:t xml:space="preserve">/15  </w:t>
            </w:r>
          </w:p>
        </w:tc>
      </w:tr>
      <w:tr w:rsidR="00584B9B" w:rsidRPr="00584B9B" w14:paraId="69E83FE7" w14:textId="77777777" w:rsidTr="00584B9B">
        <w:trPr>
          <w:trHeight w:val="308"/>
        </w:trPr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58E19DDF" w14:textId="77777777" w:rsidR="00584B9B" w:rsidRPr="00584B9B" w:rsidRDefault="00584B9B" w:rsidP="00584B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  <w:r w:rsidRPr="00584B9B"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  <w:t>Requirements not met</w:t>
            </w:r>
          </w:p>
          <w:p w14:paraId="62726BBF" w14:textId="77777777" w:rsidR="00584B9B" w:rsidRPr="00584B9B" w:rsidRDefault="00584B9B" w:rsidP="00584B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  <w:r w:rsidRPr="00584B9B"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  <w:t xml:space="preserve">Under 44/55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244" w14:textId="77777777" w:rsidR="00584B9B" w:rsidRPr="00584B9B" w:rsidRDefault="00584B9B" w:rsidP="00584B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C72A96A" w14:textId="77777777" w:rsidR="00584B9B" w:rsidRPr="00584B9B" w:rsidRDefault="00584B9B" w:rsidP="00584B9B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  <w:r w:rsidRPr="00584B9B"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11C4" w14:textId="77777777" w:rsidR="00584B9B" w:rsidRPr="00584B9B" w:rsidRDefault="00584B9B" w:rsidP="00584B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  <w:r w:rsidRPr="00584B9B"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  <w:t>/55</w:t>
            </w:r>
          </w:p>
        </w:tc>
      </w:tr>
      <w:tr w:rsidR="00584B9B" w:rsidRPr="00584B9B" w14:paraId="479979CF" w14:textId="77777777" w:rsidTr="00584B9B"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0DE86780" w14:textId="77777777" w:rsidR="00584B9B" w:rsidRPr="00584B9B" w:rsidRDefault="00584B9B" w:rsidP="00584B9B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  <w:r w:rsidRPr="00584B9B"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  <w:t>Facilitator signature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02A" w14:textId="77777777" w:rsidR="00584B9B" w:rsidRPr="00584B9B" w:rsidRDefault="00584B9B" w:rsidP="00584B9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07C55A9C" w14:textId="77777777" w:rsidR="00584B9B" w:rsidRPr="00584B9B" w:rsidRDefault="00584B9B" w:rsidP="00584B9B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  <w:r w:rsidRPr="00584B9B"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D3DC" w14:textId="77777777" w:rsidR="00584B9B" w:rsidRPr="00584B9B" w:rsidRDefault="00584B9B" w:rsidP="00584B9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/>
                <w14:ligatures w14:val="none"/>
              </w:rPr>
            </w:pPr>
          </w:p>
        </w:tc>
      </w:tr>
      <w:bookmarkEnd w:id="2"/>
    </w:tbl>
    <w:p w14:paraId="4238F8CA" w14:textId="77777777" w:rsidR="0019540A" w:rsidRDefault="0019540A"/>
    <w:sectPr w:rsidR="00195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B0D8B"/>
    <w:multiLevelType w:val="hybridMultilevel"/>
    <w:tmpl w:val="D40A2310"/>
    <w:lvl w:ilvl="0" w:tplc="120CCF4C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7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0A"/>
    <w:rsid w:val="00003A23"/>
    <w:rsid w:val="00165610"/>
    <w:rsid w:val="00167E86"/>
    <w:rsid w:val="0019540A"/>
    <w:rsid w:val="002F2388"/>
    <w:rsid w:val="00584B9B"/>
    <w:rsid w:val="005A01B8"/>
    <w:rsid w:val="006D185E"/>
    <w:rsid w:val="008A455F"/>
    <w:rsid w:val="00AE3258"/>
    <w:rsid w:val="00B176DE"/>
    <w:rsid w:val="00C35216"/>
    <w:rsid w:val="00C47797"/>
    <w:rsid w:val="00CA69B1"/>
    <w:rsid w:val="00D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C2E87"/>
  <w15:chartTrackingRefBased/>
  <w15:docId w15:val="{0B6316AC-317E-48D9-92CF-82E5D5A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40A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19540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D185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4B9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12</cp:revision>
  <dcterms:created xsi:type="dcterms:W3CDTF">2025-06-11T11:02:00Z</dcterms:created>
  <dcterms:modified xsi:type="dcterms:W3CDTF">2025-06-24T13:42:00Z</dcterms:modified>
</cp:coreProperties>
</file>